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0E540">
      <w:pPr>
        <w:pStyle w:val="5"/>
        <w:ind w:left="5228"/>
        <w:rPr>
          <w:sz w:val="20"/>
        </w:rPr>
      </w:pPr>
      <w:r>
        <w:rPr>
          <w:sz w:val="20"/>
        </w:rPr>
        <w:drawing>
          <wp:inline distT="0" distB="0" distL="0" distR="0">
            <wp:extent cx="561340" cy="68580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8C9B1">
      <w:pPr>
        <w:spacing w:before="6"/>
        <w:ind w:left="1874" w:right="1041" w:firstLine="0"/>
        <w:jc w:val="center"/>
        <w:rPr>
          <w:b/>
          <w:sz w:val="36"/>
        </w:rPr>
      </w:pPr>
      <w:r>
        <w:rPr>
          <w:b/>
          <w:spacing w:val="16"/>
          <w:sz w:val="36"/>
        </w:rPr>
        <w:t xml:space="preserve">Глава </w:t>
      </w:r>
      <w:r>
        <w:rPr>
          <w:b/>
          <w:spacing w:val="17"/>
          <w:sz w:val="36"/>
        </w:rPr>
        <w:t xml:space="preserve">местного </w:t>
      </w:r>
      <w:r>
        <w:rPr>
          <w:b/>
          <w:spacing w:val="18"/>
          <w:sz w:val="36"/>
        </w:rPr>
        <w:t xml:space="preserve">самоуправления Богородского муниципального </w:t>
      </w:r>
      <w:r>
        <w:rPr>
          <w:b/>
          <w:spacing w:val="13"/>
          <w:sz w:val="36"/>
        </w:rPr>
        <w:t xml:space="preserve">округа </w:t>
      </w:r>
      <w:r>
        <w:rPr>
          <w:b/>
          <w:spacing w:val="18"/>
          <w:sz w:val="36"/>
        </w:rPr>
        <w:t xml:space="preserve">Нижегородской </w:t>
      </w:r>
      <w:r>
        <w:rPr>
          <w:b/>
          <w:spacing w:val="17"/>
          <w:sz w:val="36"/>
        </w:rPr>
        <w:t>области</w:t>
      </w:r>
    </w:p>
    <w:p w14:paraId="5052EF0F">
      <w:pPr>
        <w:spacing w:before="414"/>
        <w:ind w:left="1812" w:right="1041" w:firstLine="0"/>
        <w:jc w:val="center"/>
        <w:rPr>
          <w:b/>
          <w:sz w:val="48"/>
        </w:rPr>
      </w:pPr>
      <w:r>
        <w:rPr>
          <w:b/>
          <w:sz w:val="48"/>
        </w:rPr>
        <w:t>П</w:t>
      </w:r>
      <w:r>
        <w:rPr>
          <w:b/>
          <w:spacing w:val="-40"/>
          <w:sz w:val="48"/>
        </w:rPr>
        <w:t xml:space="preserve"> </w:t>
      </w:r>
      <w:r>
        <w:rPr>
          <w:b/>
          <w:sz w:val="48"/>
        </w:rPr>
        <w:t>О</w:t>
      </w:r>
      <w:r>
        <w:rPr>
          <w:b/>
          <w:spacing w:val="-40"/>
          <w:sz w:val="48"/>
        </w:rPr>
        <w:t xml:space="preserve"> </w:t>
      </w:r>
      <w:r>
        <w:rPr>
          <w:b/>
          <w:sz w:val="48"/>
        </w:rPr>
        <w:t>С</w:t>
      </w:r>
      <w:r>
        <w:rPr>
          <w:b/>
          <w:spacing w:val="-40"/>
          <w:sz w:val="48"/>
        </w:rPr>
        <w:t xml:space="preserve"> </w:t>
      </w:r>
      <w:r>
        <w:rPr>
          <w:b/>
          <w:sz w:val="48"/>
        </w:rPr>
        <w:t>Т</w:t>
      </w:r>
      <w:r>
        <w:rPr>
          <w:b/>
          <w:spacing w:val="-40"/>
          <w:sz w:val="48"/>
        </w:rPr>
        <w:t xml:space="preserve"> </w:t>
      </w:r>
      <w:r>
        <w:rPr>
          <w:b/>
          <w:sz w:val="48"/>
        </w:rPr>
        <w:t>А</w:t>
      </w:r>
      <w:r>
        <w:rPr>
          <w:b/>
          <w:spacing w:val="-40"/>
          <w:sz w:val="48"/>
        </w:rPr>
        <w:t xml:space="preserve"> </w:t>
      </w:r>
      <w:r>
        <w:rPr>
          <w:b/>
          <w:sz w:val="48"/>
        </w:rPr>
        <w:t>Н</w:t>
      </w:r>
      <w:r>
        <w:rPr>
          <w:b/>
          <w:spacing w:val="-40"/>
          <w:sz w:val="48"/>
        </w:rPr>
        <w:t xml:space="preserve"> </w:t>
      </w:r>
      <w:r>
        <w:rPr>
          <w:b/>
          <w:sz w:val="48"/>
        </w:rPr>
        <w:t>О</w:t>
      </w:r>
      <w:r>
        <w:rPr>
          <w:b/>
          <w:spacing w:val="-40"/>
          <w:sz w:val="48"/>
        </w:rPr>
        <w:t xml:space="preserve"> </w:t>
      </w:r>
      <w:r>
        <w:rPr>
          <w:b/>
          <w:sz w:val="48"/>
        </w:rPr>
        <w:t>В</w:t>
      </w:r>
      <w:r>
        <w:rPr>
          <w:b/>
          <w:spacing w:val="-40"/>
          <w:sz w:val="48"/>
        </w:rPr>
        <w:t xml:space="preserve"> </w:t>
      </w:r>
      <w:r>
        <w:rPr>
          <w:b/>
          <w:sz w:val="48"/>
        </w:rPr>
        <w:t>Л</w:t>
      </w:r>
      <w:r>
        <w:rPr>
          <w:b/>
          <w:spacing w:val="-40"/>
          <w:sz w:val="48"/>
        </w:rPr>
        <w:t xml:space="preserve"> </w:t>
      </w:r>
      <w:r>
        <w:rPr>
          <w:b/>
          <w:sz w:val="48"/>
        </w:rPr>
        <w:t>Е</w:t>
      </w:r>
      <w:r>
        <w:rPr>
          <w:b/>
          <w:spacing w:val="-40"/>
          <w:sz w:val="48"/>
        </w:rPr>
        <w:t xml:space="preserve"> </w:t>
      </w:r>
      <w:r>
        <w:rPr>
          <w:b/>
          <w:sz w:val="48"/>
        </w:rPr>
        <w:t>Н</w:t>
      </w:r>
      <w:r>
        <w:rPr>
          <w:b/>
          <w:spacing w:val="-40"/>
          <w:sz w:val="48"/>
        </w:rPr>
        <w:t xml:space="preserve"> </w:t>
      </w:r>
      <w:r>
        <w:rPr>
          <w:b/>
          <w:sz w:val="48"/>
        </w:rPr>
        <w:t>И</w:t>
      </w:r>
      <w:r>
        <w:rPr>
          <w:b/>
          <w:spacing w:val="-40"/>
          <w:sz w:val="48"/>
        </w:rPr>
        <w:t xml:space="preserve"> </w:t>
      </w:r>
      <w:r>
        <w:rPr>
          <w:b/>
          <w:spacing w:val="-10"/>
          <w:sz w:val="48"/>
        </w:rPr>
        <w:t>Е</w:t>
      </w:r>
    </w:p>
    <w:p w14:paraId="4521DC33">
      <w:pPr>
        <w:pStyle w:val="5"/>
        <w:spacing w:before="91"/>
        <w:rPr>
          <w:b/>
          <w:sz w:val="48"/>
        </w:rPr>
      </w:pPr>
    </w:p>
    <w:p w14:paraId="13D41934">
      <w:pPr>
        <w:pStyle w:val="5"/>
        <w:tabs>
          <w:tab w:val="left" w:pos="9390"/>
        </w:tabs>
        <w:spacing w:before="1"/>
        <w:ind w:left="851"/>
        <w:jc w:val="center"/>
      </w:pPr>
      <w:r>
        <w:rPr>
          <w:spacing w:val="-2"/>
        </w:rPr>
        <w:t>10.12.2025</w:t>
      </w:r>
      <w:r>
        <w:tab/>
      </w:r>
      <w:r>
        <w:t xml:space="preserve">№ </w:t>
      </w:r>
      <w:r>
        <w:rPr>
          <w:spacing w:val="-5"/>
        </w:rPr>
        <w:t>50</w:t>
      </w:r>
    </w:p>
    <w:p w14:paraId="2829D2DB">
      <w:pPr>
        <w:pStyle w:val="5"/>
        <w:spacing w:before="321"/>
      </w:pPr>
    </w:p>
    <w:p w14:paraId="044BB94B">
      <w:pPr>
        <w:pStyle w:val="2"/>
        <w:spacing w:before="1"/>
        <w:ind w:left="1888" w:right="1041"/>
        <w:jc w:val="center"/>
      </w:pP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rPr>
          <w:spacing w:val="-2"/>
        </w:rPr>
        <w:t>обсуждений</w:t>
      </w:r>
    </w:p>
    <w:p w14:paraId="78239A8B">
      <w:pPr>
        <w:pStyle w:val="5"/>
        <w:rPr>
          <w:b/>
        </w:rPr>
      </w:pPr>
    </w:p>
    <w:p w14:paraId="14E9383F">
      <w:pPr>
        <w:pStyle w:val="5"/>
        <w:spacing w:before="321"/>
        <w:rPr>
          <w:b/>
        </w:rPr>
      </w:pPr>
    </w:p>
    <w:p w14:paraId="407F4DE7">
      <w:pPr>
        <w:pStyle w:val="5"/>
        <w:spacing w:before="1"/>
        <w:ind w:left="993" w:right="142" w:firstLine="709"/>
        <w:jc w:val="both"/>
      </w:pPr>
      <w:r>
        <w:t>Согласно ст. 8.2, 23, 24 Градостроительного кодекса Российской Федерации, ст. 28 Федерального закона от 20.03.2025 № 33- ФЗ «Об общих принципах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Федерации», Положению об организации и проведении общественных обсуждений или публичных слушаний по вопросам градостроительной деятельности на территории Богородского муниципального округа Нижегородской области, утверждённому решением Совета депутатов Богородского муниципального округа Нижегородской области от 23.11.2023 № 183, постановлению главы местного самоуправления Богородского муниципального округа Нижегородской области от 30.04.2021 № 18 «О составе оргкомитета по подготовке и проведению общественных обсуждений или публичных слушаний по вопросам градостроительной деятельности на территории Богородского муниципального округа Нижегородской области», письму министерства градостроительной деятельности и развития агломераций Нижегородской области от 01.12.2025 № Сл-330-1084457/25,</w:t>
      </w:r>
    </w:p>
    <w:p w14:paraId="65E53ACC">
      <w:pPr>
        <w:pStyle w:val="2"/>
        <w:jc w:val="both"/>
      </w:pPr>
      <w:r>
        <w:t xml:space="preserve">п о с т а н о в л я </w:t>
      </w:r>
      <w:r>
        <w:rPr>
          <w:spacing w:val="-5"/>
        </w:rPr>
        <w:t>ю:</w:t>
      </w:r>
    </w:p>
    <w:p w14:paraId="51232CBF">
      <w:pPr>
        <w:pStyle w:val="7"/>
        <w:numPr>
          <w:ilvl w:val="0"/>
          <w:numId w:val="1"/>
        </w:numPr>
        <w:tabs>
          <w:tab w:val="left" w:pos="1992"/>
        </w:tabs>
        <w:spacing w:before="0" w:after="0" w:line="240" w:lineRule="auto"/>
        <w:ind w:left="1003" w:right="140" w:firstLine="709"/>
        <w:jc w:val="both"/>
        <w:rPr>
          <w:sz w:val="28"/>
        </w:rPr>
      </w:pPr>
      <w:r>
        <w:rPr>
          <w:sz w:val="28"/>
        </w:rPr>
        <w:t>Провести общественные обсуждения с 26.12.2025 по 09.01.2026 по внесению изменений:</w:t>
      </w:r>
    </w:p>
    <w:p w14:paraId="67227E17">
      <w:pPr>
        <w:pStyle w:val="5"/>
        <w:ind w:left="1003" w:right="144" w:firstLine="697"/>
        <w:jc w:val="both"/>
      </w:pPr>
      <w:r>
        <w:t>- в генеральный план Богородского муниципального округа Нижегородской области, утверждённый приказом министерства градостроительной деятельности и развития агломераций Нижегородской области от 3 декабря 2024г. №07-01-06/23 (далее - генеральный план), в</w:t>
      </w:r>
      <w:r>
        <w:rPr>
          <w:spacing w:val="80"/>
        </w:rPr>
        <w:t xml:space="preserve"> </w:t>
      </w:r>
      <w:r>
        <w:t>части включения земельного участка в границы населённого пункта с.Ефимьево, а также изменения (частично) зоны рекреационного назначения на зону специализированной общественной застройки в отношении территории, расположенной в Нижегородской области, Богородский муниципальный округ, с.Ефимьево;</w:t>
      </w:r>
    </w:p>
    <w:p w14:paraId="3417E72A">
      <w:pPr>
        <w:pStyle w:val="5"/>
        <w:spacing w:after="0"/>
        <w:jc w:val="both"/>
        <w:sectPr>
          <w:pgSz w:w="11910" w:h="16840"/>
          <w:pgMar w:top="260" w:right="708" w:bottom="280" w:left="708" w:header="720" w:footer="720" w:gutter="0"/>
          <w:cols w:space="720" w:num="1"/>
        </w:sectPr>
      </w:pPr>
    </w:p>
    <w:p w14:paraId="795A9A5F">
      <w:pPr>
        <w:spacing w:before="76"/>
        <w:ind w:left="0" w:right="829" w:firstLine="0"/>
        <w:jc w:val="center"/>
        <w:rPr>
          <w:b/>
          <w:sz w:val="24"/>
        </w:rPr>
      </w:pPr>
      <w:r>
        <w:rPr>
          <w:b/>
          <w:spacing w:val="-10"/>
          <w:sz w:val="24"/>
        </w:rPr>
        <w:t>2</w:t>
      </w:r>
    </w:p>
    <w:p w14:paraId="7397D3F5">
      <w:pPr>
        <w:pStyle w:val="5"/>
        <w:rPr>
          <w:b/>
          <w:sz w:val="24"/>
        </w:rPr>
      </w:pPr>
    </w:p>
    <w:p w14:paraId="308DC8D1">
      <w:pPr>
        <w:pStyle w:val="5"/>
        <w:spacing w:before="12"/>
        <w:rPr>
          <w:b/>
          <w:sz w:val="24"/>
        </w:rPr>
      </w:pPr>
    </w:p>
    <w:p w14:paraId="0DA05461">
      <w:pPr>
        <w:pStyle w:val="5"/>
        <w:ind w:left="152" w:right="996" w:firstLine="697"/>
        <w:jc w:val="both"/>
      </w:pPr>
      <w:r>
        <w:t>- в правила землепользования и застройки Богородского муниципального округа, утверждённые приказом Министерства от 29 октября 2025г. №07-01-03/104 (далее - Правила), в части изменения (частично) зоны Р-2 (зона природного ландшафта) на зону О-2 (зона</w:t>
      </w:r>
      <w:r>
        <w:rPr>
          <w:spacing w:val="40"/>
        </w:rPr>
        <w:t xml:space="preserve"> </w:t>
      </w:r>
      <w:r>
        <w:t>объектов здравоохранения) в отношении территории, расположенной а Нижегородской области, Богородский муниципальный округ, с.Ефимьево функционального и территориального зонирования в отношении территории, расположенной в Нижегородской области, Богородский муниципальный округ, с.Ефимьево (протокол от 30 сентября 2025 г. №151/1).</w:t>
      </w:r>
    </w:p>
    <w:p w14:paraId="15B7947B">
      <w:pPr>
        <w:pStyle w:val="5"/>
        <w:ind w:left="152" w:right="999" w:firstLine="697"/>
        <w:jc w:val="both"/>
      </w:pPr>
      <w:r>
        <w:t>Проект приказа внесения изменений в Генеральный план подготовлен на</w:t>
      </w:r>
      <w:r>
        <w:rPr>
          <w:spacing w:val="43"/>
          <w:w w:val="150"/>
        </w:rPr>
        <w:t xml:space="preserve"> </w:t>
      </w:r>
      <w:r>
        <w:t>основании</w:t>
      </w:r>
      <w:r>
        <w:rPr>
          <w:spacing w:val="46"/>
          <w:w w:val="150"/>
        </w:rPr>
        <w:t xml:space="preserve"> </w:t>
      </w:r>
      <w:r>
        <w:t>приказа</w:t>
      </w:r>
      <w:r>
        <w:rPr>
          <w:spacing w:val="46"/>
          <w:w w:val="150"/>
        </w:rPr>
        <w:t xml:space="preserve"> </w:t>
      </w:r>
      <w:r>
        <w:t>Министерства</w:t>
      </w:r>
      <w:r>
        <w:rPr>
          <w:spacing w:val="46"/>
          <w:w w:val="150"/>
        </w:rPr>
        <w:t xml:space="preserve"> </w:t>
      </w:r>
      <w:r>
        <w:t>от</w:t>
      </w:r>
      <w:r>
        <w:rPr>
          <w:spacing w:val="45"/>
          <w:w w:val="150"/>
        </w:rPr>
        <w:t xml:space="preserve"> </w:t>
      </w:r>
      <w:r>
        <w:t>14</w:t>
      </w:r>
      <w:r>
        <w:rPr>
          <w:spacing w:val="46"/>
          <w:w w:val="150"/>
        </w:rPr>
        <w:t xml:space="preserve"> </w:t>
      </w:r>
      <w:r>
        <w:t>ноября</w:t>
      </w:r>
      <w:r>
        <w:rPr>
          <w:spacing w:val="46"/>
          <w:w w:val="150"/>
        </w:rPr>
        <w:t xml:space="preserve"> </w:t>
      </w:r>
      <w:r>
        <w:t>2025</w:t>
      </w:r>
      <w:r>
        <w:rPr>
          <w:spacing w:val="46"/>
          <w:w w:val="150"/>
        </w:rPr>
        <w:t xml:space="preserve"> </w:t>
      </w:r>
      <w:r>
        <w:t>г.</w:t>
      </w:r>
      <w:r>
        <w:rPr>
          <w:spacing w:val="46"/>
          <w:w w:val="150"/>
        </w:rPr>
        <w:t xml:space="preserve"> </w:t>
      </w:r>
      <w:r>
        <w:t>№07-01-</w:t>
      </w:r>
      <w:r>
        <w:rPr>
          <w:spacing w:val="-2"/>
        </w:rPr>
        <w:t>01/24</w:t>
      </w:r>
    </w:p>
    <w:p w14:paraId="796D4740">
      <w:pPr>
        <w:pStyle w:val="5"/>
        <w:ind w:left="152" w:right="998"/>
        <w:jc w:val="both"/>
      </w:pPr>
      <w:r>
        <w:t>«О</w:t>
      </w:r>
      <w:r>
        <w:rPr>
          <w:spacing w:val="-3"/>
        </w:rPr>
        <w:t xml:space="preserve"> </w:t>
      </w:r>
      <w:r>
        <w:t>подготовке предложений о внесении изменений в генеральный план Богородского муниципального округа Нижегородской области».</w:t>
      </w:r>
    </w:p>
    <w:p w14:paraId="4F6AD8CD">
      <w:pPr>
        <w:pStyle w:val="5"/>
        <w:ind w:left="152" w:right="997" w:firstLine="697"/>
        <w:jc w:val="both"/>
      </w:pPr>
      <w:r>
        <w:t>Проект приказа внесения изменений в Правила подготовлен на основании</w:t>
      </w:r>
      <w:r>
        <w:rPr>
          <w:spacing w:val="39"/>
        </w:rPr>
        <w:t xml:space="preserve">  </w:t>
      </w:r>
      <w:r>
        <w:t>приказа</w:t>
      </w:r>
      <w:r>
        <w:rPr>
          <w:spacing w:val="41"/>
        </w:rPr>
        <w:t xml:space="preserve">  </w:t>
      </w:r>
      <w:r>
        <w:t>Министерства</w:t>
      </w:r>
      <w:r>
        <w:rPr>
          <w:spacing w:val="41"/>
        </w:rPr>
        <w:t xml:space="preserve">  </w:t>
      </w:r>
      <w:r>
        <w:t>от</w:t>
      </w:r>
      <w:r>
        <w:rPr>
          <w:spacing w:val="42"/>
        </w:rPr>
        <w:t xml:space="preserve">  </w:t>
      </w:r>
      <w:r>
        <w:t>7</w:t>
      </w:r>
      <w:r>
        <w:rPr>
          <w:spacing w:val="41"/>
        </w:rPr>
        <w:t xml:space="preserve">  </w:t>
      </w:r>
      <w:r>
        <w:t>ноября</w:t>
      </w:r>
      <w:r>
        <w:rPr>
          <w:spacing w:val="41"/>
        </w:rPr>
        <w:t xml:space="preserve">  </w:t>
      </w:r>
      <w:r>
        <w:t>2025</w:t>
      </w:r>
      <w:r>
        <w:rPr>
          <w:spacing w:val="41"/>
        </w:rPr>
        <w:t xml:space="preserve">  </w:t>
      </w:r>
      <w:r>
        <w:t>г.</w:t>
      </w:r>
      <w:r>
        <w:rPr>
          <w:spacing w:val="42"/>
        </w:rPr>
        <w:t xml:space="preserve">  </w:t>
      </w:r>
      <w:r>
        <w:t>№07-01-</w:t>
      </w:r>
      <w:r>
        <w:rPr>
          <w:spacing w:val="-2"/>
        </w:rPr>
        <w:t>02/28</w:t>
      </w:r>
    </w:p>
    <w:p w14:paraId="40BB586A">
      <w:pPr>
        <w:pStyle w:val="5"/>
        <w:ind w:left="152" w:right="998"/>
        <w:jc w:val="both"/>
      </w:pPr>
      <w:r>
        <w:t>«О</w:t>
      </w:r>
      <w:r>
        <w:rPr>
          <w:spacing w:val="-4"/>
        </w:rPr>
        <w:t xml:space="preserve"> </w:t>
      </w:r>
      <w:r>
        <w:t>подготовке проекта о внесении изменений в правила землепользования и застройки Богородского муниципального округа Нижегородской области».</w:t>
      </w:r>
    </w:p>
    <w:p w14:paraId="6127BD27">
      <w:pPr>
        <w:pStyle w:val="5"/>
        <w:ind w:left="152" w:right="995" w:firstLine="697"/>
        <w:jc w:val="both"/>
      </w:pPr>
      <w:r>
        <w:t xml:space="preserve">Материалы проекта доступны по следующей ссылке: </w:t>
      </w:r>
      <w:r>
        <w:rPr>
          <w:spacing w:val="-2"/>
        </w:rPr>
        <w:t>https://disk.360.yandex.ru/d/5dC0t_IQFuM03g.</w:t>
      </w:r>
    </w:p>
    <w:p w14:paraId="155028AB">
      <w:pPr>
        <w:pStyle w:val="7"/>
        <w:numPr>
          <w:ilvl w:val="0"/>
          <w:numId w:val="1"/>
        </w:numPr>
        <w:tabs>
          <w:tab w:val="left" w:pos="1318"/>
        </w:tabs>
        <w:spacing w:before="0" w:after="0" w:line="240" w:lineRule="auto"/>
        <w:ind w:left="152" w:right="994" w:firstLine="709"/>
        <w:jc w:val="both"/>
        <w:rPr>
          <w:sz w:val="28"/>
        </w:rPr>
      </w:pPr>
      <w:r>
        <w:rPr>
          <w:sz w:val="28"/>
        </w:rPr>
        <w:t>Утвердить оповещение о начале общественных обсуждений, согласно приложению к настоящему постановлению по проекту, указанному в пункте 1 настоящего постановления.</w:t>
      </w:r>
    </w:p>
    <w:p w14:paraId="13CEB37D">
      <w:pPr>
        <w:pStyle w:val="7"/>
        <w:numPr>
          <w:ilvl w:val="0"/>
          <w:numId w:val="1"/>
        </w:numPr>
        <w:tabs>
          <w:tab w:val="left" w:pos="1380"/>
        </w:tabs>
        <w:spacing w:before="0" w:after="0" w:line="240" w:lineRule="auto"/>
        <w:ind w:left="152" w:right="996" w:firstLine="709"/>
        <w:jc w:val="both"/>
        <w:rPr>
          <w:sz w:val="28"/>
        </w:rPr>
      </w:pPr>
      <w:r>
        <w:rPr>
          <w:sz w:val="28"/>
        </w:rPr>
        <w:t>Оргкомитету по подготовке и проведению общественных обсуждений или публичных слушаний по вопросам градостроительной деятельности на территории Богородского муниципального округа Нижегородской области обеспечить подготовку и оформление протокола общественных обсуждений, подготовку и опубликование заключений о результатах общественных обсуждений по проекту, указанному в пункте 1 настоящего постановления.</w:t>
      </w:r>
    </w:p>
    <w:p w14:paraId="1475477A">
      <w:pPr>
        <w:pStyle w:val="7"/>
        <w:numPr>
          <w:ilvl w:val="0"/>
          <w:numId w:val="1"/>
        </w:numPr>
        <w:tabs>
          <w:tab w:val="left" w:pos="1272"/>
        </w:tabs>
        <w:spacing w:before="0" w:after="0" w:line="240" w:lineRule="auto"/>
        <w:ind w:left="152" w:right="999" w:firstLine="709"/>
        <w:jc w:val="both"/>
        <w:rPr>
          <w:sz w:val="28"/>
        </w:rPr>
      </w:pPr>
      <w:r>
        <w:rPr>
          <w:sz w:val="28"/>
        </w:rPr>
        <w:t xml:space="preserve">Опубликовать настоящее постановление в газете «Богородская </w:t>
      </w:r>
      <w:r>
        <w:rPr>
          <w:spacing w:val="-2"/>
          <w:sz w:val="28"/>
        </w:rPr>
        <w:t>газета».</w:t>
      </w:r>
    </w:p>
    <w:p w14:paraId="09175414">
      <w:pPr>
        <w:pStyle w:val="5"/>
      </w:pPr>
    </w:p>
    <w:p w14:paraId="47D90B28">
      <w:pPr>
        <w:pStyle w:val="5"/>
        <w:spacing w:before="276"/>
      </w:pPr>
    </w:p>
    <w:p w14:paraId="0DAAC6CB">
      <w:pPr>
        <w:pStyle w:val="5"/>
        <w:tabs>
          <w:tab w:val="left" w:pos="7708"/>
        </w:tabs>
        <w:ind w:left="141"/>
        <w:jc w:val="both"/>
      </w:pPr>
      <w:r>
        <w:t>Глава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rPr>
          <w:spacing w:val="-2"/>
        </w:rPr>
        <w:t>самоуправления</w:t>
      </w:r>
      <w:r>
        <w:tab/>
      </w:r>
      <w:r>
        <w:rPr>
          <w:spacing w:val="-2"/>
        </w:rPr>
        <w:t>А.Н.Коротков</w:t>
      </w:r>
    </w:p>
    <w:p w14:paraId="40D8D892">
      <w:pPr>
        <w:pStyle w:val="5"/>
      </w:pPr>
    </w:p>
    <w:p w14:paraId="57EF8B82">
      <w:pPr>
        <w:pStyle w:val="5"/>
      </w:pPr>
    </w:p>
    <w:p w14:paraId="38C6E204">
      <w:pPr>
        <w:pStyle w:val="5"/>
      </w:pPr>
    </w:p>
    <w:p w14:paraId="744E9F71">
      <w:pPr>
        <w:pStyle w:val="5"/>
      </w:pPr>
    </w:p>
    <w:p w14:paraId="5F039604">
      <w:pPr>
        <w:pStyle w:val="5"/>
      </w:pPr>
    </w:p>
    <w:p w14:paraId="32FEECFA">
      <w:pPr>
        <w:pStyle w:val="5"/>
      </w:pPr>
    </w:p>
    <w:p w14:paraId="302CBB54">
      <w:pPr>
        <w:pStyle w:val="5"/>
      </w:pPr>
    </w:p>
    <w:p w14:paraId="23EEA249">
      <w:pPr>
        <w:pStyle w:val="5"/>
      </w:pPr>
    </w:p>
    <w:p w14:paraId="244DDC92">
      <w:pPr>
        <w:spacing w:before="0"/>
        <w:ind w:left="141" w:right="9146" w:firstLine="0"/>
        <w:jc w:val="left"/>
        <w:rPr>
          <w:sz w:val="24"/>
        </w:rPr>
      </w:pPr>
      <w:r>
        <w:rPr>
          <w:spacing w:val="-2"/>
          <w:sz w:val="24"/>
        </w:rPr>
        <w:t>А.Н.Силаев 2-23-14</w:t>
      </w:r>
    </w:p>
    <w:p w14:paraId="196ABD12">
      <w:pPr>
        <w:spacing w:after="0"/>
        <w:jc w:val="left"/>
        <w:rPr>
          <w:sz w:val="24"/>
        </w:rPr>
        <w:sectPr>
          <w:pgSz w:w="11910" w:h="16840"/>
          <w:pgMar w:top="200" w:right="708" w:bottom="280" w:left="708" w:header="720" w:footer="720" w:gutter="0"/>
          <w:cols w:space="720" w:num="1"/>
        </w:sectPr>
      </w:pPr>
    </w:p>
    <w:p w14:paraId="26866ACC">
      <w:pPr>
        <w:spacing w:before="76"/>
        <w:ind w:left="1910" w:right="1041" w:firstLine="0"/>
        <w:jc w:val="center"/>
        <w:rPr>
          <w:sz w:val="24"/>
        </w:rPr>
      </w:pPr>
      <w:bookmarkStart w:id="0" w:name="_GoBack"/>
      <w:bookmarkEnd w:id="0"/>
    </w:p>
    <w:p w14:paraId="31E09322">
      <w:pPr>
        <w:pStyle w:val="5"/>
        <w:spacing w:before="252"/>
      </w:pPr>
    </w:p>
    <w:p w14:paraId="66A4DD2D">
      <w:pPr>
        <w:pStyle w:val="5"/>
        <w:ind w:left="6137" w:right="2450" w:hanging="2"/>
        <w:jc w:val="center"/>
      </w:pPr>
      <w:r>
        <w:rPr>
          <w:spacing w:val="-2"/>
        </w:rPr>
        <w:t>Приложение УТВЕРЖДЕНО</w:t>
      </w:r>
    </w:p>
    <w:p w14:paraId="7520AA03">
      <w:pPr>
        <w:pStyle w:val="5"/>
      </w:pPr>
    </w:p>
    <w:p w14:paraId="1A5C2662">
      <w:pPr>
        <w:pStyle w:val="5"/>
        <w:ind w:left="4727" w:right="1041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>главы</w:t>
      </w:r>
      <w:r>
        <w:rPr>
          <w:spacing w:val="-17"/>
        </w:rPr>
        <w:t xml:space="preserve"> </w:t>
      </w:r>
      <w:r>
        <w:t>местного самоуправления Богородского муниципального округа Нижегородской области</w:t>
      </w:r>
    </w:p>
    <w:p w14:paraId="0E47C104">
      <w:pPr>
        <w:pStyle w:val="5"/>
        <w:ind w:left="4727" w:right="1041"/>
        <w:jc w:val="center"/>
      </w:pPr>
      <w:r>
        <w:t xml:space="preserve">от 10.12.2025 № </w:t>
      </w:r>
      <w:r>
        <w:rPr>
          <w:spacing w:val="-5"/>
        </w:rPr>
        <w:t>50</w:t>
      </w:r>
    </w:p>
    <w:p w14:paraId="1B093771">
      <w:pPr>
        <w:pStyle w:val="5"/>
      </w:pPr>
    </w:p>
    <w:p w14:paraId="4D9C4DCD">
      <w:pPr>
        <w:pStyle w:val="5"/>
      </w:pPr>
    </w:p>
    <w:p w14:paraId="1FD23074">
      <w:pPr>
        <w:pStyle w:val="5"/>
      </w:pPr>
    </w:p>
    <w:p w14:paraId="2099B74E">
      <w:pPr>
        <w:pStyle w:val="2"/>
        <w:ind w:left="0" w:right="139"/>
        <w:jc w:val="center"/>
      </w:pPr>
      <w:r>
        <w:t>Оповещение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8"/>
        </w:rPr>
        <w:t xml:space="preserve"> </w:t>
      </w:r>
      <w:r>
        <w:rPr>
          <w:spacing w:val="-2"/>
        </w:rPr>
        <w:t>обсуждений</w:t>
      </w:r>
    </w:p>
    <w:p w14:paraId="4506F67E">
      <w:pPr>
        <w:pStyle w:val="5"/>
        <w:spacing w:before="161"/>
        <w:rPr>
          <w:b/>
        </w:rPr>
      </w:pPr>
    </w:p>
    <w:p w14:paraId="05670FC1">
      <w:pPr>
        <w:pStyle w:val="5"/>
        <w:ind w:left="143" w:right="992" w:firstLine="709"/>
        <w:jc w:val="both"/>
      </w:pPr>
      <w:r>
        <w:t xml:space="preserve">На общественные обсуждения представляется проект по внесению </w:t>
      </w:r>
      <w:r>
        <w:rPr>
          <w:spacing w:val="-2"/>
        </w:rPr>
        <w:t>изменений:</w:t>
      </w:r>
    </w:p>
    <w:p w14:paraId="2E3FE97A">
      <w:pPr>
        <w:pStyle w:val="7"/>
        <w:numPr>
          <w:ilvl w:val="0"/>
          <w:numId w:val="2"/>
        </w:numPr>
        <w:tabs>
          <w:tab w:val="left" w:pos="1259"/>
        </w:tabs>
        <w:spacing w:before="0" w:after="0" w:line="240" w:lineRule="auto"/>
        <w:ind w:left="143" w:right="995" w:firstLine="708"/>
        <w:jc w:val="both"/>
        <w:rPr>
          <w:sz w:val="28"/>
        </w:rPr>
      </w:pPr>
      <w:r>
        <w:rPr>
          <w:sz w:val="28"/>
        </w:rPr>
        <w:t>в генеральный план Богородского муниципального округа Нижегородской области, утверждённый приказом министерства градостроительной деятельности и развития агломераций Нижегородской 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2024г.</w:t>
      </w:r>
      <w:r>
        <w:rPr>
          <w:spacing w:val="-3"/>
          <w:sz w:val="28"/>
        </w:rPr>
        <w:t xml:space="preserve"> </w:t>
      </w:r>
      <w:r>
        <w:rPr>
          <w:sz w:val="28"/>
        </w:rPr>
        <w:t>№07-01-06/23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генеральный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план),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 включения земельного участка в границы населённого пункта с.Ефимьево, а также изменения (частично) зоны рекреационного назначения на зону специализированной общественной застройки в отношении территории, расположенной в Нижегородской области, Богородский муниципальный округ, с.Ефимьево;</w:t>
      </w:r>
    </w:p>
    <w:p w14:paraId="63160D8E">
      <w:pPr>
        <w:pStyle w:val="7"/>
        <w:numPr>
          <w:ilvl w:val="0"/>
          <w:numId w:val="2"/>
        </w:numPr>
        <w:tabs>
          <w:tab w:val="left" w:pos="1329"/>
        </w:tabs>
        <w:spacing w:before="0" w:after="0" w:line="240" w:lineRule="auto"/>
        <w:ind w:left="143" w:right="996" w:firstLine="708"/>
        <w:jc w:val="both"/>
        <w:rPr>
          <w:sz w:val="28"/>
        </w:rPr>
      </w:pPr>
      <w:r>
        <w:rPr>
          <w:sz w:val="28"/>
        </w:rPr>
        <w:t>в правила землепользования и застройки Богородского муниципального округа, утверждённые приказом Министерства от 29 октября 2025г. №07-01-03/104 (далее - Правила), в части изменения (частично)</w:t>
      </w:r>
      <w:r>
        <w:rPr>
          <w:spacing w:val="-4"/>
          <w:sz w:val="28"/>
        </w:rPr>
        <w:t xml:space="preserve"> </w:t>
      </w:r>
      <w:r>
        <w:rPr>
          <w:sz w:val="28"/>
        </w:rPr>
        <w:t>зоны</w:t>
      </w:r>
      <w:r>
        <w:rPr>
          <w:spacing w:val="-4"/>
          <w:sz w:val="28"/>
        </w:rPr>
        <w:t xml:space="preserve"> </w:t>
      </w:r>
      <w:r>
        <w:rPr>
          <w:sz w:val="28"/>
        </w:rPr>
        <w:t>Р-2</w:t>
      </w:r>
      <w:r>
        <w:rPr>
          <w:spacing w:val="-4"/>
          <w:sz w:val="28"/>
        </w:rPr>
        <w:t xml:space="preserve"> </w:t>
      </w:r>
      <w:r>
        <w:rPr>
          <w:sz w:val="28"/>
        </w:rPr>
        <w:t>(зона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ландшафта)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зону</w:t>
      </w:r>
      <w:r>
        <w:rPr>
          <w:spacing w:val="-4"/>
          <w:sz w:val="28"/>
        </w:rPr>
        <w:t xml:space="preserve"> </w:t>
      </w:r>
      <w:r>
        <w:rPr>
          <w:sz w:val="28"/>
        </w:rPr>
        <w:t>О-2</w:t>
      </w:r>
      <w:r>
        <w:rPr>
          <w:spacing w:val="-4"/>
          <w:sz w:val="28"/>
        </w:rPr>
        <w:t xml:space="preserve"> </w:t>
      </w:r>
      <w:r>
        <w:rPr>
          <w:sz w:val="28"/>
        </w:rPr>
        <w:t>(зона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 здравоохранения) в отношении территории, расположенной а</w:t>
      </w:r>
      <w:r>
        <w:rPr>
          <w:spacing w:val="40"/>
          <w:sz w:val="28"/>
        </w:rPr>
        <w:t xml:space="preserve"> </w:t>
      </w:r>
      <w:r>
        <w:rPr>
          <w:sz w:val="28"/>
        </w:rPr>
        <w:t>Нижегородской области, Богородский муниципальный округ, с.Ефимьево функционального и территориального зонирования в отношении территории, расположенной в Нижегородской области, Богородский муниципальный округ, с.Ефимьево (протокол от 30 сентября 2025 г. №151/1).</w:t>
      </w:r>
    </w:p>
    <w:p w14:paraId="23B10033">
      <w:pPr>
        <w:pStyle w:val="5"/>
        <w:ind w:left="143" w:right="999" w:firstLine="708"/>
        <w:jc w:val="both"/>
      </w:pPr>
      <w:r>
        <w:t>Проект приказа внесения изменений в Генеральный план подготовлен на</w:t>
      </w:r>
      <w:r>
        <w:rPr>
          <w:spacing w:val="64"/>
          <w:w w:val="150"/>
        </w:rPr>
        <w:t xml:space="preserve"> </w:t>
      </w:r>
      <w:r>
        <w:t>основании</w:t>
      </w:r>
      <w:r>
        <w:rPr>
          <w:spacing w:val="66"/>
          <w:w w:val="150"/>
        </w:rPr>
        <w:t xml:space="preserve"> </w:t>
      </w:r>
      <w:r>
        <w:t>приказа</w:t>
      </w:r>
      <w:r>
        <w:rPr>
          <w:spacing w:val="67"/>
          <w:w w:val="150"/>
        </w:rPr>
        <w:t xml:space="preserve"> </w:t>
      </w:r>
      <w:r>
        <w:t>Министерства</w:t>
      </w:r>
      <w:r>
        <w:rPr>
          <w:spacing w:val="66"/>
          <w:w w:val="150"/>
        </w:rPr>
        <w:t xml:space="preserve"> </w:t>
      </w:r>
      <w:r>
        <w:t>от</w:t>
      </w:r>
      <w:r>
        <w:rPr>
          <w:spacing w:val="66"/>
          <w:w w:val="150"/>
        </w:rPr>
        <w:t xml:space="preserve"> </w:t>
      </w:r>
      <w:r>
        <w:t>14</w:t>
      </w:r>
      <w:r>
        <w:rPr>
          <w:spacing w:val="67"/>
          <w:w w:val="150"/>
        </w:rPr>
        <w:t xml:space="preserve"> </w:t>
      </w:r>
      <w:r>
        <w:t>ноября</w:t>
      </w:r>
      <w:r>
        <w:rPr>
          <w:spacing w:val="66"/>
          <w:w w:val="150"/>
        </w:rPr>
        <w:t xml:space="preserve"> </w:t>
      </w:r>
      <w:r>
        <w:t>2025г.</w:t>
      </w:r>
      <w:r>
        <w:rPr>
          <w:spacing w:val="67"/>
          <w:w w:val="150"/>
        </w:rPr>
        <w:t xml:space="preserve"> </w:t>
      </w:r>
      <w:r>
        <w:t>№07-01-</w:t>
      </w:r>
      <w:r>
        <w:rPr>
          <w:spacing w:val="-2"/>
        </w:rPr>
        <w:t>01/24</w:t>
      </w:r>
    </w:p>
    <w:p w14:paraId="0CF07C16">
      <w:pPr>
        <w:pStyle w:val="5"/>
        <w:ind w:left="143" w:right="998"/>
        <w:jc w:val="both"/>
      </w:pPr>
      <w:r>
        <w:t>«О</w:t>
      </w:r>
      <w:r>
        <w:rPr>
          <w:spacing w:val="-2"/>
        </w:rPr>
        <w:t xml:space="preserve"> </w:t>
      </w:r>
      <w:r>
        <w:t>подготовке предложений о внесении изменений в генеральный план Богородского муниципального округа Нижегородской области».</w:t>
      </w:r>
    </w:p>
    <w:p w14:paraId="5B4D5429">
      <w:pPr>
        <w:pStyle w:val="5"/>
        <w:ind w:left="143" w:right="997" w:firstLine="708"/>
        <w:jc w:val="both"/>
      </w:pPr>
      <w:r>
        <w:t>Проект приказа внесения изменений в Правила подготовлен на основании</w:t>
      </w:r>
      <w:r>
        <w:rPr>
          <w:spacing w:val="57"/>
        </w:rPr>
        <w:t xml:space="preserve">  </w:t>
      </w:r>
      <w:r>
        <w:t>приказа</w:t>
      </w:r>
      <w:r>
        <w:rPr>
          <w:spacing w:val="58"/>
        </w:rPr>
        <w:t xml:space="preserve">  </w:t>
      </w:r>
      <w:r>
        <w:t>Министерства</w:t>
      </w:r>
      <w:r>
        <w:rPr>
          <w:spacing w:val="57"/>
        </w:rPr>
        <w:t xml:space="preserve">  </w:t>
      </w:r>
      <w:r>
        <w:t>от</w:t>
      </w:r>
      <w:r>
        <w:rPr>
          <w:spacing w:val="58"/>
        </w:rPr>
        <w:t xml:space="preserve">  </w:t>
      </w:r>
      <w:r>
        <w:t>7</w:t>
      </w:r>
      <w:r>
        <w:rPr>
          <w:spacing w:val="57"/>
        </w:rPr>
        <w:t xml:space="preserve">  </w:t>
      </w:r>
      <w:r>
        <w:t>ноября</w:t>
      </w:r>
      <w:r>
        <w:rPr>
          <w:spacing w:val="58"/>
        </w:rPr>
        <w:t xml:space="preserve">  </w:t>
      </w:r>
      <w:r>
        <w:t>2025г.</w:t>
      </w:r>
      <w:r>
        <w:rPr>
          <w:spacing w:val="57"/>
        </w:rPr>
        <w:t xml:space="preserve">  </w:t>
      </w:r>
      <w:r>
        <w:t>№07-01-</w:t>
      </w:r>
      <w:r>
        <w:rPr>
          <w:spacing w:val="-2"/>
        </w:rPr>
        <w:t>02/28</w:t>
      </w:r>
    </w:p>
    <w:p w14:paraId="39BA8332">
      <w:pPr>
        <w:pStyle w:val="5"/>
        <w:ind w:left="143" w:right="998"/>
        <w:jc w:val="both"/>
      </w:pPr>
      <w:r>
        <w:t>«О</w:t>
      </w:r>
      <w:r>
        <w:rPr>
          <w:spacing w:val="-4"/>
        </w:rPr>
        <w:t xml:space="preserve"> </w:t>
      </w:r>
      <w:r>
        <w:t>подготовке проекта о внесении изменений в правила землепользования и застройки Богородского муниципального округа Нижегородской области».</w:t>
      </w:r>
    </w:p>
    <w:p w14:paraId="6148E41A">
      <w:pPr>
        <w:pStyle w:val="5"/>
        <w:ind w:left="143" w:right="995" w:firstLine="708"/>
        <w:jc w:val="both"/>
      </w:pPr>
      <w:r>
        <w:t xml:space="preserve">Материалы проекта доступны по следующей ссылке: </w:t>
      </w:r>
      <w:r>
        <w:rPr>
          <w:spacing w:val="-2"/>
        </w:rPr>
        <w:t>https://disk.360.yandex.ru/d/5dC0t_IQFuM03g.</w:t>
      </w:r>
    </w:p>
    <w:p w14:paraId="202BCBDD">
      <w:pPr>
        <w:pStyle w:val="5"/>
        <w:spacing w:after="0"/>
        <w:jc w:val="both"/>
        <w:sectPr>
          <w:pgSz w:w="11910" w:h="16840"/>
          <w:pgMar w:top="200" w:right="708" w:bottom="280" w:left="708" w:header="720" w:footer="720" w:gutter="0"/>
          <w:cols w:space="720" w:num="1"/>
        </w:sectPr>
      </w:pPr>
    </w:p>
    <w:p w14:paraId="7313BB47">
      <w:pPr>
        <w:spacing w:before="66"/>
        <w:ind w:left="1891" w:right="1041" w:firstLine="0"/>
        <w:jc w:val="center"/>
        <w:rPr>
          <w:sz w:val="24"/>
        </w:rPr>
      </w:pPr>
      <w:r>
        <w:rPr>
          <w:spacing w:val="-10"/>
          <w:sz w:val="24"/>
        </w:rPr>
        <w:t>2</w:t>
      </w:r>
    </w:p>
    <w:p w14:paraId="1710DBD9">
      <w:pPr>
        <w:pStyle w:val="5"/>
        <w:rPr>
          <w:sz w:val="24"/>
        </w:rPr>
      </w:pPr>
    </w:p>
    <w:p w14:paraId="427D1D07">
      <w:pPr>
        <w:pStyle w:val="5"/>
        <w:spacing w:before="22"/>
        <w:rPr>
          <w:sz w:val="24"/>
        </w:rPr>
      </w:pPr>
    </w:p>
    <w:p w14:paraId="28584AAA">
      <w:pPr>
        <w:pStyle w:val="5"/>
        <w:ind w:left="993" w:right="140" w:firstLine="709"/>
        <w:jc w:val="both"/>
      </w:pPr>
      <w:r>
        <w:t>Общественные</w:t>
      </w:r>
      <w:r>
        <w:rPr>
          <w:spacing w:val="80"/>
        </w:rPr>
        <w:t xml:space="preserve"> </w:t>
      </w:r>
      <w:r>
        <w:t>обсуждения</w:t>
      </w:r>
      <w:r>
        <w:rPr>
          <w:spacing w:val="80"/>
        </w:rPr>
        <w:t xml:space="preserve"> </w:t>
      </w:r>
      <w:r>
        <w:t>проводятся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порядке,</w:t>
      </w:r>
      <w:r>
        <w:rPr>
          <w:spacing w:val="80"/>
        </w:rPr>
        <w:t xml:space="preserve"> </w:t>
      </w:r>
      <w:r>
        <w:t>установленном ст. 8.2, 23, 24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Богородского муниципального округа Нижегородской области.</w:t>
      </w:r>
    </w:p>
    <w:p w14:paraId="68E1C9F5">
      <w:pPr>
        <w:pStyle w:val="5"/>
        <w:ind w:left="993" w:right="140" w:firstLine="709"/>
        <w:jc w:val="both"/>
      </w:pPr>
      <w:r>
        <w:t>Информационные материалы по теме общественных обсуждений представлены на официальном сайте администрации и (или) в ГИСОГД НО,</w:t>
      </w:r>
    </w:p>
    <w:p w14:paraId="1E41CF0A">
      <w:pPr>
        <w:spacing w:before="0"/>
        <w:ind w:left="1701" w:right="0" w:firstLine="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48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50"/>
          <w:sz w:val="28"/>
        </w:rPr>
        <w:t xml:space="preserve">  </w:t>
      </w:r>
      <w:r>
        <w:rPr>
          <w:sz w:val="28"/>
        </w:rPr>
        <w:t>общественных</w:t>
      </w:r>
      <w:r>
        <w:rPr>
          <w:spacing w:val="51"/>
          <w:sz w:val="28"/>
        </w:rPr>
        <w:t xml:space="preserve">  </w:t>
      </w:r>
      <w:r>
        <w:rPr>
          <w:sz w:val="28"/>
        </w:rPr>
        <w:t>обсуждений</w:t>
      </w:r>
      <w:r>
        <w:rPr>
          <w:spacing w:val="50"/>
          <w:sz w:val="28"/>
        </w:rPr>
        <w:t xml:space="preserve">  </w:t>
      </w:r>
      <w:r>
        <w:rPr>
          <w:sz w:val="28"/>
        </w:rPr>
        <w:t>-</w:t>
      </w:r>
      <w:r>
        <w:rPr>
          <w:spacing w:val="50"/>
          <w:sz w:val="28"/>
        </w:rPr>
        <w:t xml:space="preserve">  </w:t>
      </w:r>
      <w:r>
        <w:rPr>
          <w:b/>
          <w:sz w:val="28"/>
          <w:u w:val="single"/>
        </w:rPr>
        <w:t>с</w:t>
      </w:r>
      <w:r>
        <w:rPr>
          <w:b/>
          <w:spacing w:val="50"/>
          <w:sz w:val="28"/>
          <w:u w:val="single"/>
        </w:rPr>
        <w:t xml:space="preserve">  </w:t>
      </w:r>
      <w:r>
        <w:rPr>
          <w:b/>
          <w:sz w:val="28"/>
          <w:u w:val="single"/>
        </w:rPr>
        <w:t>26.12.2025</w:t>
      </w:r>
      <w:r>
        <w:rPr>
          <w:b/>
          <w:spacing w:val="51"/>
          <w:sz w:val="28"/>
        </w:rPr>
        <w:t xml:space="preserve">  </w:t>
      </w:r>
      <w:r>
        <w:rPr>
          <w:spacing w:val="-7"/>
          <w:sz w:val="28"/>
        </w:rPr>
        <w:t>по</w:t>
      </w:r>
    </w:p>
    <w:p w14:paraId="49516436">
      <w:pPr>
        <w:pStyle w:val="2"/>
        <w:rPr>
          <w:b w:val="0"/>
        </w:rPr>
      </w:pPr>
      <w:r>
        <w:rPr>
          <w:spacing w:val="-2"/>
          <w:u w:val="single"/>
        </w:rPr>
        <w:t>09.01.2026</w:t>
      </w:r>
      <w:r>
        <w:rPr>
          <w:b w:val="0"/>
          <w:spacing w:val="-2"/>
        </w:rPr>
        <w:t>.</w:t>
      </w:r>
    </w:p>
    <w:p w14:paraId="2DA07EB5">
      <w:pPr>
        <w:pStyle w:val="5"/>
        <w:ind w:left="1701"/>
      </w:pPr>
      <w:r>
        <w:t>Экспозиция</w:t>
      </w:r>
      <w:r>
        <w:rPr>
          <w:spacing w:val="-7"/>
        </w:rPr>
        <w:t xml:space="preserve"> </w:t>
      </w:r>
      <w:r>
        <w:rPr>
          <w:spacing w:val="-2"/>
        </w:rPr>
        <w:t>Проекта:</w:t>
      </w:r>
    </w:p>
    <w:p w14:paraId="67DE0B1E">
      <w:pPr>
        <w:pStyle w:val="5"/>
        <w:ind w:left="1701"/>
      </w:pPr>
      <w:r>
        <w:t>Просмотр</w:t>
      </w:r>
      <w:r>
        <w:rPr>
          <w:spacing w:val="-11"/>
        </w:rPr>
        <w:t xml:space="preserve"> </w:t>
      </w:r>
      <w:r>
        <w:t>экспозиции</w:t>
      </w:r>
      <w:r>
        <w:rPr>
          <w:spacing w:val="-11"/>
        </w:rPr>
        <w:t xml:space="preserve"> </w:t>
      </w:r>
      <w:r>
        <w:t>Проекта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rPr>
          <w:spacing w:val="-2"/>
        </w:rPr>
        <w:t>посредством:</w:t>
      </w:r>
    </w:p>
    <w:p w14:paraId="6E575D5F">
      <w:pPr>
        <w:pStyle w:val="7"/>
        <w:numPr>
          <w:ilvl w:val="0"/>
          <w:numId w:val="3"/>
        </w:numPr>
        <w:tabs>
          <w:tab w:val="left" w:pos="1864"/>
        </w:tabs>
        <w:spacing w:before="0" w:after="0" w:line="240" w:lineRule="auto"/>
        <w:ind w:left="1864" w:right="0" w:hanging="163"/>
        <w:jc w:val="left"/>
        <w:rPr>
          <w:sz w:val="28"/>
        </w:rPr>
      </w:pPr>
      <w:r>
        <w:rPr>
          <w:sz w:val="28"/>
        </w:rPr>
        <w:t>ГИСОГД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адресу: </w:t>
      </w:r>
      <w:r>
        <w:fldChar w:fldCharType="begin"/>
      </w:r>
      <w:r>
        <w:instrText xml:space="preserve"> HYPERLINK "http://gisogdno.ru/" \h </w:instrText>
      </w:r>
      <w:r>
        <w:fldChar w:fldCharType="separate"/>
      </w:r>
      <w:r>
        <w:rPr>
          <w:b/>
          <w:spacing w:val="-2"/>
          <w:sz w:val="28"/>
          <w:u w:val="single"/>
        </w:rPr>
        <w:t>http://gisogdno.ru</w:t>
      </w:r>
      <w:r>
        <w:rPr>
          <w:spacing w:val="-2"/>
          <w:sz w:val="28"/>
        </w:rPr>
        <w:t>;</w:t>
      </w:r>
      <w:r>
        <w:rPr>
          <w:spacing w:val="-2"/>
          <w:sz w:val="28"/>
        </w:rPr>
        <w:fldChar w:fldCharType="end"/>
      </w:r>
    </w:p>
    <w:p w14:paraId="5EA32BA4">
      <w:pPr>
        <w:pStyle w:val="7"/>
        <w:numPr>
          <w:ilvl w:val="0"/>
          <w:numId w:val="3"/>
        </w:numPr>
        <w:tabs>
          <w:tab w:val="left" w:pos="2388"/>
          <w:tab w:val="left" w:pos="3571"/>
          <w:tab w:val="left" w:pos="5555"/>
          <w:tab w:val="left" w:pos="7256"/>
          <w:tab w:val="left" w:pos="8588"/>
          <w:tab w:val="left" w:pos="9470"/>
        </w:tabs>
        <w:spacing w:before="0" w:after="0" w:line="240" w:lineRule="auto"/>
        <w:ind w:left="2388" w:right="0" w:hanging="687"/>
        <w:jc w:val="left"/>
        <w:rPr>
          <w:sz w:val="28"/>
        </w:rPr>
      </w:pPr>
      <w:r>
        <w:rPr>
          <w:spacing w:val="-5"/>
          <w:sz w:val="28"/>
        </w:rPr>
        <w:t>ПОС</w:t>
      </w:r>
      <w:r>
        <w:rPr>
          <w:sz w:val="28"/>
        </w:rPr>
        <w:tab/>
      </w:r>
      <w:r>
        <w:rPr>
          <w:spacing w:val="-2"/>
          <w:sz w:val="28"/>
        </w:rPr>
        <w:t>(платформа</w:t>
      </w:r>
      <w:r>
        <w:rPr>
          <w:sz w:val="28"/>
        </w:rPr>
        <w:tab/>
      </w:r>
      <w:r>
        <w:rPr>
          <w:spacing w:val="-2"/>
          <w:sz w:val="28"/>
        </w:rPr>
        <w:t>обратной</w:t>
      </w:r>
      <w:r>
        <w:rPr>
          <w:sz w:val="28"/>
        </w:rPr>
        <w:tab/>
      </w:r>
      <w:r>
        <w:rPr>
          <w:spacing w:val="-2"/>
          <w:sz w:val="28"/>
        </w:rPr>
        <w:t>связи)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адресу:</w:t>
      </w:r>
    </w:p>
    <w:p w14:paraId="0A580D0F">
      <w:pPr>
        <w:pStyle w:val="2"/>
        <w:rPr>
          <w:b w:val="0"/>
        </w:rPr>
      </w:pPr>
      <w:r>
        <w:rPr>
          <w:spacing w:val="-2"/>
          <w:u w:val="single"/>
        </w:rPr>
        <w:t>https://pos.gosuslugi.ru/backoffice/</w:t>
      </w:r>
      <w:r>
        <w:rPr>
          <w:b w:val="0"/>
          <w:spacing w:val="-2"/>
        </w:rPr>
        <w:t>;</w:t>
      </w:r>
    </w:p>
    <w:p w14:paraId="422121D3">
      <w:pPr>
        <w:pStyle w:val="7"/>
        <w:numPr>
          <w:ilvl w:val="0"/>
          <w:numId w:val="3"/>
        </w:numPr>
        <w:tabs>
          <w:tab w:val="left" w:pos="1936"/>
        </w:tabs>
        <w:spacing w:before="0" w:after="0" w:line="240" w:lineRule="auto"/>
        <w:ind w:left="993" w:right="139" w:firstLine="709"/>
        <w:jc w:val="both"/>
        <w:rPr>
          <w:b/>
          <w:sz w:val="28"/>
        </w:rPr>
      </w:pPr>
      <w:r>
        <w:rPr>
          <w:sz w:val="28"/>
        </w:rPr>
        <w:t xml:space="preserve">официального сайта администрации Богородского муниципального округа Нижегородской области в информационно-телекоммуникационной сети «Интернет» bogorodsk.nobl.ru/ в разделе «Публичные слушания и </w:t>
      </w:r>
      <w:r>
        <w:rPr>
          <w:spacing w:val="-2"/>
          <w:sz w:val="28"/>
        </w:rPr>
        <w:t>обсуждения».</w:t>
      </w:r>
    </w:p>
    <w:p w14:paraId="269E6485">
      <w:pPr>
        <w:spacing w:before="0"/>
        <w:ind w:left="1701" w:right="0" w:firstLine="0"/>
        <w:jc w:val="both"/>
        <w:rPr>
          <w:b/>
          <w:sz w:val="28"/>
        </w:rPr>
      </w:pPr>
      <w:r>
        <w:rPr>
          <w:sz w:val="28"/>
        </w:rPr>
        <w:t>Экспозиция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открыта: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26.12.2025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09.01.2026.</w:t>
      </w:r>
    </w:p>
    <w:p w14:paraId="15E1803F">
      <w:pPr>
        <w:spacing w:before="0"/>
        <w:ind w:left="1701" w:right="0" w:firstLine="0"/>
        <w:jc w:val="both"/>
        <w:rPr>
          <w:b/>
          <w:sz w:val="28"/>
        </w:rPr>
      </w:pPr>
      <w:r>
        <w:rPr>
          <w:sz w:val="28"/>
        </w:rPr>
        <w:t>Часы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8:00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26.12.2025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17:00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09.01.2026.</w:t>
      </w:r>
    </w:p>
    <w:p w14:paraId="32F18A87">
      <w:pPr>
        <w:pStyle w:val="5"/>
        <w:ind w:left="993" w:right="144" w:firstLine="709"/>
        <w:jc w:val="both"/>
      </w:pPr>
      <w:r>
        <w:t xml:space="preserve">Приём предложений и замечаний по Проекту: Участники общественных обсуждений, вправе вносить предложения и замечания, касающиеся Проекта, </w:t>
      </w:r>
      <w:r>
        <w:rPr>
          <w:b/>
          <w:u w:val="single"/>
        </w:rPr>
        <w:t>до 17:00 09.01.2026</w:t>
      </w:r>
      <w:r>
        <w:rPr>
          <w:b/>
        </w:rPr>
        <w:t xml:space="preserve"> </w:t>
      </w:r>
      <w:r>
        <w:t>следующим способом:</w:t>
      </w:r>
    </w:p>
    <w:p w14:paraId="64240B44">
      <w:pPr>
        <w:pStyle w:val="7"/>
        <w:numPr>
          <w:ilvl w:val="0"/>
          <w:numId w:val="3"/>
        </w:numPr>
        <w:tabs>
          <w:tab w:val="left" w:pos="1864"/>
        </w:tabs>
        <w:spacing w:before="0" w:after="0" w:line="240" w:lineRule="auto"/>
        <w:ind w:left="1701" w:right="147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обсуждений: 607600,</w:t>
      </w:r>
      <w:r>
        <w:rPr>
          <w:spacing w:val="35"/>
          <w:sz w:val="28"/>
        </w:rPr>
        <w:t xml:space="preserve"> </w:t>
      </w:r>
      <w:r>
        <w:rPr>
          <w:sz w:val="28"/>
        </w:rPr>
        <w:t>Нижегородская</w:t>
      </w:r>
      <w:r>
        <w:rPr>
          <w:spacing w:val="35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35"/>
          <w:sz w:val="28"/>
        </w:rPr>
        <w:t xml:space="preserve"> </w:t>
      </w:r>
      <w:r>
        <w:rPr>
          <w:sz w:val="28"/>
        </w:rPr>
        <w:t>город</w:t>
      </w:r>
      <w:r>
        <w:rPr>
          <w:spacing w:val="35"/>
          <w:sz w:val="28"/>
        </w:rPr>
        <w:t xml:space="preserve"> </w:t>
      </w:r>
      <w:r>
        <w:rPr>
          <w:sz w:val="28"/>
        </w:rPr>
        <w:t>Богородск,</w:t>
      </w:r>
      <w:r>
        <w:rPr>
          <w:spacing w:val="35"/>
          <w:sz w:val="28"/>
        </w:rPr>
        <w:t xml:space="preserve"> </w:t>
      </w:r>
      <w:r>
        <w:rPr>
          <w:sz w:val="28"/>
        </w:rPr>
        <w:t>улица</w:t>
      </w:r>
      <w:r>
        <w:rPr>
          <w:spacing w:val="35"/>
          <w:sz w:val="28"/>
        </w:rPr>
        <w:t xml:space="preserve"> </w:t>
      </w:r>
      <w:r>
        <w:rPr>
          <w:sz w:val="28"/>
        </w:rPr>
        <w:t>Ленина,</w:t>
      </w:r>
      <w:r>
        <w:rPr>
          <w:spacing w:val="35"/>
          <w:sz w:val="28"/>
        </w:rPr>
        <w:t xml:space="preserve"> </w:t>
      </w:r>
      <w:r>
        <w:rPr>
          <w:sz w:val="28"/>
        </w:rPr>
        <w:t>дом</w:t>
      </w:r>
    </w:p>
    <w:p w14:paraId="4BDB11CD">
      <w:pPr>
        <w:pStyle w:val="5"/>
        <w:ind w:left="993"/>
        <w:jc w:val="both"/>
      </w:pPr>
      <w:r>
        <w:t>206,</w:t>
      </w:r>
      <w:r>
        <w:rPr>
          <w:spacing w:val="-1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 xml:space="preserve">№ </w:t>
      </w:r>
      <w:r>
        <w:rPr>
          <w:spacing w:val="-4"/>
        </w:rPr>
        <w:t>209.</w:t>
      </w:r>
    </w:p>
    <w:p w14:paraId="36AB56C7">
      <w:pPr>
        <w:pStyle w:val="5"/>
        <w:ind w:left="1701"/>
      </w:pPr>
      <w:r>
        <w:t>Телефон:</w:t>
      </w:r>
      <w:r>
        <w:rPr>
          <w:spacing w:val="-5"/>
        </w:rPr>
        <w:t xml:space="preserve"> </w:t>
      </w:r>
      <w:r>
        <w:t>8(83170)</w:t>
      </w:r>
      <w:r>
        <w:rPr>
          <w:spacing w:val="-3"/>
        </w:rPr>
        <w:t xml:space="preserve"> </w:t>
      </w:r>
      <w:r>
        <w:t>2-24-32,</w:t>
      </w:r>
      <w:r>
        <w:rPr>
          <w:spacing w:val="-2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почта:</w:t>
      </w:r>
      <w:r>
        <w:rPr>
          <w:spacing w:val="-2"/>
        </w:rPr>
        <w:t xml:space="preserve"> </w:t>
      </w:r>
      <w:r>
        <w:fldChar w:fldCharType="begin"/>
      </w:r>
      <w:r>
        <w:instrText xml:space="preserve"> HYPERLINK "mailto:arhit@adm.bgr.nnov.ru" \h </w:instrText>
      </w:r>
      <w:r>
        <w:fldChar w:fldCharType="separate"/>
      </w:r>
      <w:r>
        <w:rPr>
          <w:spacing w:val="-2"/>
        </w:rPr>
        <w:t>arhit@adm.bgr.nnov.ru;</w:t>
      </w:r>
      <w:r>
        <w:rPr>
          <w:spacing w:val="-2"/>
        </w:rPr>
        <w:fldChar w:fldCharType="end"/>
      </w:r>
    </w:p>
    <w:p w14:paraId="48AFAB6E">
      <w:pPr>
        <w:pStyle w:val="7"/>
        <w:numPr>
          <w:ilvl w:val="0"/>
          <w:numId w:val="3"/>
        </w:numPr>
        <w:tabs>
          <w:tab w:val="left" w:pos="1864"/>
        </w:tabs>
        <w:spacing w:before="0" w:after="0" w:line="240" w:lineRule="auto"/>
        <w:ind w:left="1864" w:right="0" w:hanging="163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ПОС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адресу: </w:t>
      </w:r>
      <w:r>
        <w:rPr>
          <w:b/>
          <w:spacing w:val="-2"/>
          <w:sz w:val="28"/>
          <w:u w:val="single"/>
        </w:rPr>
        <w:t>https://pos.gosuslugi.ru/backoffice/</w:t>
      </w:r>
      <w:r>
        <w:rPr>
          <w:spacing w:val="-2"/>
          <w:sz w:val="28"/>
        </w:rPr>
        <w:t>;</w:t>
      </w:r>
    </w:p>
    <w:p w14:paraId="50398C4F">
      <w:pPr>
        <w:pStyle w:val="7"/>
        <w:numPr>
          <w:ilvl w:val="0"/>
          <w:numId w:val="3"/>
        </w:numPr>
        <w:tabs>
          <w:tab w:val="left" w:pos="1862"/>
        </w:tabs>
        <w:spacing w:before="0" w:after="0" w:line="240" w:lineRule="auto"/>
        <w:ind w:left="1862" w:right="0" w:hanging="161"/>
        <w:jc w:val="left"/>
        <w:rPr>
          <w:sz w:val="28"/>
        </w:rPr>
      </w:pPr>
      <w:r>
        <w:rPr>
          <w:sz w:val="28"/>
        </w:rPr>
        <w:t>посредством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ГИСОГД</w:t>
      </w:r>
      <w:r>
        <w:rPr>
          <w:spacing w:val="-6"/>
          <w:sz w:val="28"/>
        </w:rPr>
        <w:t xml:space="preserve"> </w:t>
      </w:r>
      <w:r>
        <w:rPr>
          <w:sz w:val="28"/>
        </w:rPr>
        <w:t>НО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-6"/>
          <w:sz w:val="28"/>
        </w:rPr>
        <w:t xml:space="preserve"> </w:t>
      </w:r>
      <w:r>
        <w:fldChar w:fldCharType="begin"/>
      </w:r>
      <w:r>
        <w:instrText xml:space="preserve"> HYPERLINK "http://gisogdno.ru/" \h </w:instrText>
      </w:r>
      <w:r>
        <w:fldChar w:fldCharType="separate"/>
      </w:r>
      <w:r>
        <w:rPr>
          <w:b/>
          <w:spacing w:val="-2"/>
          <w:sz w:val="28"/>
          <w:u w:val="single"/>
        </w:rPr>
        <w:t>http://gisogdno.ru.</w:t>
      </w:r>
      <w:r>
        <w:rPr>
          <w:b/>
          <w:spacing w:val="-2"/>
          <w:sz w:val="28"/>
          <w:u w:val="single"/>
        </w:rPr>
        <w:fldChar w:fldCharType="end"/>
      </w:r>
    </w:p>
    <w:p w14:paraId="4FD48DBA">
      <w:pPr>
        <w:pStyle w:val="5"/>
        <w:rPr>
          <w:b/>
          <w:sz w:val="20"/>
        </w:rPr>
      </w:pPr>
    </w:p>
    <w:p w14:paraId="523793A8">
      <w:pPr>
        <w:pStyle w:val="5"/>
        <w:spacing w:before="15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3294380</wp:posOffset>
                </wp:positionH>
                <wp:positionV relativeFrom="paragraph">
                  <wp:posOffset>258445</wp:posOffset>
                </wp:positionV>
                <wp:extent cx="15113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0">
                              <a:moveTo>
                                <a:pt x="0" y="0"/>
                              </a:moveTo>
                              <a:lnTo>
                                <a:pt x="15113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259.4pt;margin-top:20.35pt;height:0.1pt;width:119pt;mso-position-horizontal-relative:page;mso-wrap-distance-bottom:0pt;mso-wrap-distance-top:0pt;z-index:-251657216;mso-width-relative:page;mso-height-relative:page;" filled="f" stroked="t" coordsize="1511300,1" o:gfxdata="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nSW7raAAAACQEAAA8AAAAAAAAA&#10;AQAgAAAAIgAAAGRycy9kb3ducmV2LnhtbFBLAQIUABQAAAAIAIdO4kB3YefyDwIAAHoEAAAOAAAA&#10;AAAAAAEAIAAAACkBAABkcnMvZTJvRG9jLnhtbFBLBQYAAAAABgAGAFkBAACqBQAAAAA=&#10;" path="m0,0l15113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sectPr>
      <w:pgSz w:w="11910" w:h="16840"/>
      <w:pgMar w:top="200" w:right="708" w:bottom="280" w:left="70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43" w:hanging="40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75" w:hanging="4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10" w:hanging="4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5" w:hanging="4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80" w:hanging="4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5" w:hanging="4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50" w:hanging="4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85" w:hanging="4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20" w:hanging="409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04" w:hanging="2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49" w:hanging="2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98" w:hanging="2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7" w:hanging="2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6" w:hanging="2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5" w:hanging="2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4" w:hanging="2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43" w:hanging="2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92" w:hanging="280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993" w:hanging="16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49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98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7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6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45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4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43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92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EF37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99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52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2025-12-16T11:41:00Z</dcterms:created>
  <dc:creator>Дарья</dc:creator>
  <cp:lastModifiedBy>Дарья</cp:lastModifiedBy>
  <dcterms:modified xsi:type="dcterms:W3CDTF">2025-12-16T11:42:36Z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iTextSharp.LGPLv2.Core 3.4.5.0</vt:lpwstr>
  </property>
  <property fmtid="{D5CDD505-2E9C-101B-9397-08002B2CF9AE}" pid="5" name="KSOProductBuildVer">
    <vt:lpwstr>1049-12.2.0.20326</vt:lpwstr>
  </property>
  <property fmtid="{D5CDD505-2E9C-101B-9397-08002B2CF9AE}" pid="6" name="ICV">
    <vt:lpwstr>BA06FC1C9A4A4D7BAEA33509E7E0090C_13</vt:lpwstr>
  </property>
</Properties>
</file>